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1" w:rsidRDefault="00487B1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-191770</wp:posOffset>
            </wp:positionV>
            <wp:extent cx="5509260" cy="818515"/>
            <wp:effectExtent l="19050" t="0" r="0" b="0"/>
            <wp:wrapTopAndBottom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26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196" w:rsidRPr="00E62686" w:rsidRDefault="00E62686">
      <w:pPr>
        <w:rPr>
          <w:b/>
          <w:sz w:val="28"/>
          <w:szCs w:val="28"/>
        </w:rPr>
      </w:pPr>
      <w:r w:rsidRPr="00E62686">
        <w:rPr>
          <w:b/>
          <w:sz w:val="28"/>
          <w:szCs w:val="28"/>
        </w:rPr>
        <w:t>Estimado proveedor</w:t>
      </w:r>
      <w:r>
        <w:rPr>
          <w:b/>
          <w:sz w:val="28"/>
          <w:szCs w:val="28"/>
        </w:rPr>
        <w:t>:</w:t>
      </w:r>
    </w:p>
    <w:p w:rsidR="00AD7525" w:rsidRDefault="00AD7525" w:rsidP="007D07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Derivado de la</w:t>
      </w:r>
      <w:r w:rsidR="00756446">
        <w:rPr>
          <w:b/>
          <w:bCs/>
          <w:sz w:val="28"/>
          <w:szCs w:val="28"/>
        </w:rPr>
        <w:t>s</w:t>
      </w:r>
      <w:r w:rsidR="00E27CF6">
        <w:rPr>
          <w:b/>
          <w:bCs/>
          <w:sz w:val="28"/>
          <w:szCs w:val="28"/>
        </w:rPr>
        <w:t xml:space="preserve"> </w:t>
      </w:r>
      <w:r w:rsidR="00756446">
        <w:rPr>
          <w:b/>
          <w:bCs/>
          <w:sz w:val="28"/>
          <w:szCs w:val="28"/>
        </w:rPr>
        <w:t>Disposicio</w:t>
      </w:r>
      <w:r w:rsidR="00882196">
        <w:rPr>
          <w:b/>
          <w:bCs/>
          <w:sz w:val="28"/>
          <w:szCs w:val="28"/>
        </w:rPr>
        <w:t>n</w:t>
      </w:r>
      <w:r w:rsidR="00756446">
        <w:rPr>
          <w:b/>
          <w:bCs/>
          <w:sz w:val="28"/>
          <w:szCs w:val="28"/>
        </w:rPr>
        <w:t>es</w:t>
      </w:r>
      <w:r w:rsidR="00882196">
        <w:rPr>
          <w:b/>
          <w:bCs/>
          <w:sz w:val="28"/>
          <w:szCs w:val="28"/>
        </w:rPr>
        <w:t xml:space="preserve"> Fiscal</w:t>
      </w:r>
      <w:r w:rsidR="00756446">
        <w:rPr>
          <w:b/>
          <w:bCs/>
          <w:sz w:val="28"/>
          <w:szCs w:val="28"/>
        </w:rPr>
        <w:t>es</w:t>
      </w:r>
      <w:r w:rsidR="00882196">
        <w:rPr>
          <w:b/>
          <w:bCs/>
          <w:sz w:val="28"/>
          <w:szCs w:val="28"/>
        </w:rPr>
        <w:t xml:space="preserve"> </w:t>
      </w:r>
      <w:r w:rsidR="00F90404">
        <w:rPr>
          <w:b/>
          <w:bCs/>
          <w:sz w:val="28"/>
          <w:szCs w:val="28"/>
        </w:rPr>
        <w:t>a partir d</w:t>
      </w:r>
      <w:r w:rsidR="00882196">
        <w:rPr>
          <w:b/>
          <w:bCs/>
          <w:sz w:val="28"/>
          <w:szCs w:val="28"/>
        </w:rPr>
        <w:t xml:space="preserve">el próximo </w:t>
      </w:r>
      <w:r w:rsidR="00882196" w:rsidRPr="00E27CF6">
        <w:rPr>
          <w:b/>
          <w:bCs/>
          <w:sz w:val="28"/>
          <w:szCs w:val="28"/>
          <w:u w:val="single"/>
        </w:rPr>
        <w:t>1 de julio de 2012</w:t>
      </w:r>
      <w:r w:rsidR="001D4EE5">
        <w:rPr>
          <w:b/>
          <w:bCs/>
          <w:sz w:val="28"/>
          <w:szCs w:val="28"/>
        </w:rPr>
        <w:t>.</w:t>
      </w:r>
    </w:p>
    <w:p w:rsidR="00FC2B8F" w:rsidRPr="00FC2B8F" w:rsidRDefault="00FC2B8F" w:rsidP="007D0761">
      <w:pPr>
        <w:jc w:val="both"/>
        <w:rPr>
          <w:b/>
          <w:bCs/>
          <w:sz w:val="32"/>
          <w:szCs w:val="32"/>
        </w:rPr>
      </w:pPr>
      <w:r w:rsidRPr="00FC2B8F">
        <w:rPr>
          <w:b/>
          <w:bCs/>
          <w:sz w:val="32"/>
          <w:szCs w:val="32"/>
        </w:rPr>
        <w:t>LOS COMPROBANTES CFD Y CFDI DEBERÁN EMITIRSE EN LA</w:t>
      </w:r>
      <w:r w:rsidR="00551A87">
        <w:rPr>
          <w:b/>
          <w:bCs/>
          <w:sz w:val="32"/>
          <w:szCs w:val="32"/>
        </w:rPr>
        <w:t>S</w:t>
      </w:r>
      <w:r w:rsidRPr="00FC2B8F">
        <w:rPr>
          <w:b/>
          <w:bCs/>
          <w:sz w:val="32"/>
          <w:szCs w:val="32"/>
        </w:rPr>
        <w:t xml:space="preserve"> VERSIÓN</w:t>
      </w:r>
      <w:r w:rsidR="00551A87">
        <w:rPr>
          <w:b/>
          <w:bCs/>
          <w:sz w:val="32"/>
          <w:szCs w:val="32"/>
        </w:rPr>
        <w:t>ES</w:t>
      </w:r>
      <w:r w:rsidRPr="00FC2B8F">
        <w:rPr>
          <w:b/>
          <w:bCs/>
          <w:sz w:val="32"/>
          <w:szCs w:val="32"/>
        </w:rPr>
        <w:t xml:space="preserve"> 2.2 Y 3.2 RESPECTIVAMENTE.</w:t>
      </w:r>
    </w:p>
    <w:p w:rsidR="00AD7525" w:rsidRDefault="001D4EE5" w:rsidP="007D07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 indispensable</w:t>
      </w:r>
      <w:r w:rsidR="00882196">
        <w:rPr>
          <w:b/>
          <w:bCs/>
          <w:sz w:val="28"/>
          <w:szCs w:val="28"/>
        </w:rPr>
        <w:t xml:space="preserve"> inclui</w:t>
      </w:r>
      <w:r w:rsidR="00785A1C">
        <w:rPr>
          <w:b/>
          <w:bCs/>
          <w:sz w:val="28"/>
          <w:szCs w:val="28"/>
        </w:rPr>
        <w:t>r</w:t>
      </w:r>
      <w:r w:rsidR="00DC4186">
        <w:rPr>
          <w:b/>
          <w:bCs/>
          <w:sz w:val="28"/>
          <w:szCs w:val="28"/>
        </w:rPr>
        <w:t xml:space="preserve"> en TODOS</w:t>
      </w:r>
      <w:r w:rsidR="0084711A">
        <w:rPr>
          <w:b/>
          <w:bCs/>
          <w:sz w:val="28"/>
          <w:szCs w:val="28"/>
        </w:rPr>
        <w:t xml:space="preserve"> los comprobantes fiscales</w:t>
      </w:r>
      <w:r w:rsidR="00882196">
        <w:rPr>
          <w:b/>
          <w:bCs/>
          <w:sz w:val="28"/>
          <w:szCs w:val="28"/>
        </w:rPr>
        <w:t xml:space="preserve"> </w:t>
      </w:r>
      <w:r w:rsidR="00461DF9">
        <w:rPr>
          <w:b/>
          <w:bCs/>
          <w:sz w:val="28"/>
          <w:szCs w:val="28"/>
        </w:rPr>
        <w:t xml:space="preserve">digitales </w:t>
      </w:r>
      <w:proofErr w:type="gramStart"/>
      <w:r w:rsidR="00461DF9">
        <w:rPr>
          <w:b/>
          <w:bCs/>
          <w:sz w:val="28"/>
          <w:szCs w:val="28"/>
        </w:rPr>
        <w:t>( C</w:t>
      </w:r>
      <w:r w:rsidR="00756446">
        <w:rPr>
          <w:b/>
          <w:bCs/>
          <w:sz w:val="28"/>
          <w:szCs w:val="28"/>
        </w:rPr>
        <w:t>FD</w:t>
      </w:r>
      <w:proofErr w:type="gramEnd"/>
      <w:r w:rsidR="00461DF9">
        <w:rPr>
          <w:b/>
          <w:bCs/>
          <w:sz w:val="28"/>
          <w:szCs w:val="28"/>
        </w:rPr>
        <w:t xml:space="preserve"> )</w:t>
      </w:r>
      <w:r w:rsidR="00756446">
        <w:rPr>
          <w:b/>
          <w:bCs/>
          <w:sz w:val="28"/>
          <w:szCs w:val="28"/>
        </w:rPr>
        <w:t xml:space="preserve">, </w:t>
      </w:r>
      <w:r w:rsidR="00461DF9">
        <w:rPr>
          <w:b/>
          <w:bCs/>
          <w:sz w:val="28"/>
          <w:szCs w:val="28"/>
        </w:rPr>
        <w:t xml:space="preserve">comprobantes fiscales digitales por internet ( </w:t>
      </w:r>
      <w:r w:rsidR="00756446">
        <w:rPr>
          <w:b/>
          <w:bCs/>
          <w:sz w:val="28"/>
          <w:szCs w:val="28"/>
        </w:rPr>
        <w:t>CFDI</w:t>
      </w:r>
      <w:r w:rsidR="00461DF9">
        <w:rPr>
          <w:b/>
          <w:bCs/>
          <w:sz w:val="28"/>
          <w:szCs w:val="28"/>
        </w:rPr>
        <w:t xml:space="preserve"> )</w:t>
      </w:r>
      <w:r w:rsidR="00785A1C">
        <w:rPr>
          <w:b/>
          <w:bCs/>
          <w:sz w:val="28"/>
          <w:szCs w:val="28"/>
        </w:rPr>
        <w:t>,</w:t>
      </w:r>
      <w:r w:rsidR="00756446">
        <w:rPr>
          <w:b/>
          <w:bCs/>
          <w:sz w:val="28"/>
          <w:szCs w:val="28"/>
        </w:rPr>
        <w:t xml:space="preserve">  </w:t>
      </w:r>
      <w:r w:rsidR="00461DF9">
        <w:rPr>
          <w:b/>
          <w:bCs/>
          <w:sz w:val="28"/>
          <w:szCs w:val="28"/>
        </w:rPr>
        <w:t>c</w:t>
      </w:r>
      <w:r w:rsidR="00756446">
        <w:rPr>
          <w:b/>
          <w:bCs/>
          <w:sz w:val="28"/>
          <w:szCs w:val="28"/>
        </w:rPr>
        <w:t xml:space="preserve">omprobantes </w:t>
      </w:r>
      <w:r w:rsidR="00461DF9">
        <w:rPr>
          <w:b/>
          <w:bCs/>
          <w:sz w:val="28"/>
          <w:szCs w:val="28"/>
        </w:rPr>
        <w:t>i</w:t>
      </w:r>
      <w:r w:rsidR="00756446">
        <w:rPr>
          <w:b/>
          <w:bCs/>
          <w:sz w:val="28"/>
          <w:szCs w:val="28"/>
        </w:rPr>
        <w:t>mpresos con</w:t>
      </w:r>
      <w:r w:rsidR="00AE244C">
        <w:rPr>
          <w:b/>
          <w:bCs/>
          <w:sz w:val="28"/>
          <w:szCs w:val="28"/>
        </w:rPr>
        <w:t xml:space="preserve"> </w:t>
      </w:r>
      <w:r w:rsidR="00461DF9">
        <w:rPr>
          <w:b/>
          <w:bCs/>
          <w:sz w:val="28"/>
          <w:szCs w:val="28"/>
        </w:rPr>
        <w:t xml:space="preserve">código bidimensional </w:t>
      </w:r>
      <w:r w:rsidR="00BA278F">
        <w:rPr>
          <w:b/>
          <w:bCs/>
          <w:sz w:val="28"/>
          <w:szCs w:val="28"/>
        </w:rPr>
        <w:t xml:space="preserve">de barras </w:t>
      </w:r>
      <w:r w:rsidR="00AE244C">
        <w:rPr>
          <w:b/>
          <w:bCs/>
          <w:sz w:val="28"/>
          <w:szCs w:val="28"/>
        </w:rPr>
        <w:t>(</w:t>
      </w:r>
      <w:r w:rsidR="00756446">
        <w:rPr>
          <w:b/>
          <w:bCs/>
          <w:sz w:val="28"/>
          <w:szCs w:val="28"/>
        </w:rPr>
        <w:t>CBB</w:t>
      </w:r>
      <w:r w:rsidR="00AE244C">
        <w:rPr>
          <w:b/>
          <w:bCs/>
          <w:sz w:val="28"/>
          <w:szCs w:val="28"/>
        </w:rPr>
        <w:t>)</w:t>
      </w:r>
      <w:r w:rsidR="00756446">
        <w:rPr>
          <w:b/>
          <w:bCs/>
          <w:sz w:val="28"/>
          <w:szCs w:val="28"/>
        </w:rPr>
        <w:t xml:space="preserve"> </w:t>
      </w:r>
      <w:r w:rsidR="00785A1C">
        <w:rPr>
          <w:b/>
          <w:bCs/>
          <w:sz w:val="28"/>
          <w:szCs w:val="28"/>
        </w:rPr>
        <w:t xml:space="preserve">y </w:t>
      </w:r>
      <w:r w:rsidR="00461DF9">
        <w:rPr>
          <w:b/>
          <w:bCs/>
          <w:sz w:val="28"/>
          <w:szCs w:val="28"/>
        </w:rPr>
        <w:t>comprobantes t</w:t>
      </w:r>
      <w:r w:rsidR="00785A1C">
        <w:rPr>
          <w:b/>
          <w:bCs/>
          <w:sz w:val="28"/>
          <w:szCs w:val="28"/>
        </w:rPr>
        <w:t xml:space="preserve">radicionales en papel </w:t>
      </w:r>
      <w:r w:rsidR="00DB7532">
        <w:rPr>
          <w:b/>
          <w:bCs/>
          <w:sz w:val="28"/>
          <w:szCs w:val="28"/>
        </w:rPr>
        <w:t>la siguiente información</w:t>
      </w:r>
      <w:r w:rsidR="00BA278F">
        <w:rPr>
          <w:b/>
          <w:bCs/>
          <w:sz w:val="28"/>
          <w:szCs w:val="28"/>
        </w:rPr>
        <w:t>:</w:t>
      </w:r>
    </w:p>
    <w:p w:rsidR="0018037F" w:rsidRDefault="0018037F" w:rsidP="0018037F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 régimen fiscal en que tributen conforme a la Ley de</w:t>
      </w:r>
      <w:r w:rsidR="00DB7532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ISR.</w:t>
      </w:r>
    </w:p>
    <w:p w:rsidR="001013FC" w:rsidRDefault="001013FC" w:rsidP="001013FC">
      <w:pPr>
        <w:pStyle w:val="Prrafodelista"/>
        <w:jc w:val="both"/>
        <w:rPr>
          <w:b/>
          <w:bCs/>
          <w:sz w:val="28"/>
          <w:szCs w:val="28"/>
        </w:rPr>
      </w:pPr>
    </w:p>
    <w:p w:rsidR="0018037F" w:rsidRDefault="0018037F" w:rsidP="0018037F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unidad de medida.</w:t>
      </w:r>
    </w:p>
    <w:p w:rsidR="001013FC" w:rsidRDefault="001013FC" w:rsidP="001013FC">
      <w:pPr>
        <w:pStyle w:val="Prrafodelista"/>
        <w:jc w:val="both"/>
        <w:rPr>
          <w:b/>
          <w:bCs/>
          <w:sz w:val="28"/>
          <w:szCs w:val="28"/>
        </w:rPr>
      </w:pPr>
    </w:p>
    <w:p w:rsidR="001D4EE5" w:rsidRDefault="0018037F" w:rsidP="00AD7525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18037F">
        <w:rPr>
          <w:b/>
          <w:bCs/>
          <w:sz w:val="28"/>
          <w:szCs w:val="28"/>
        </w:rPr>
        <w:t>Forma</w:t>
      </w:r>
      <w:r w:rsidR="00AD7525" w:rsidRPr="0018037F">
        <w:rPr>
          <w:b/>
          <w:bCs/>
          <w:sz w:val="28"/>
          <w:szCs w:val="28"/>
        </w:rPr>
        <w:t xml:space="preserve"> de </w:t>
      </w:r>
      <w:r w:rsidR="00756446">
        <w:rPr>
          <w:b/>
          <w:bCs/>
          <w:sz w:val="28"/>
          <w:szCs w:val="28"/>
        </w:rPr>
        <w:t>p</w:t>
      </w:r>
      <w:r w:rsidR="00AD7525" w:rsidRPr="0018037F">
        <w:rPr>
          <w:b/>
          <w:bCs/>
          <w:sz w:val="28"/>
          <w:szCs w:val="28"/>
        </w:rPr>
        <w:t>ago (cheque ó transferencia electrónica)</w:t>
      </w:r>
      <w:r w:rsidR="00756446">
        <w:rPr>
          <w:b/>
          <w:bCs/>
          <w:sz w:val="28"/>
          <w:szCs w:val="28"/>
        </w:rPr>
        <w:t xml:space="preserve"> y</w:t>
      </w:r>
      <w:r w:rsidRPr="001803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="00882196" w:rsidRPr="0018037F">
        <w:rPr>
          <w:b/>
          <w:bCs/>
          <w:sz w:val="28"/>
          <w:szCs w:val="28"/>
        </w:rPr>
        <w:t xml:space="preserve">os </w:t>
      </w:r>
      <w:r w:rsidR="001D4EE5" w:rsidRPr="0018037F">
        <w:rPr>
          <w:b/>
          <w:bCs/>
          <w:sz w:val="28"/>
          <w:szCs w:val="28"/>
        </w:rPr>
        <w:t xml:space="preserve">4 (cuatro) </w:t>
      </w:r>
      <w:r w:rsidR="00AD7525" w:rsidRPr="0018037F">
        <w:rPr>
          <w:b/>
          <w:bCs/>
          <w:sz w:val="28"/>
          <w:szCs w:val="28"/>
        </w:rPr>
        <w:t xml:space="preserve">últimos </w:t>
      </w:r>
      <w:r w:rsidR="001D4EE5" w:rsidRPr="0018037F">
        <w:rPr>
          <w:b/>
          <w:bCs/>
          <w:sz w:val="28"/>
          <w:szCs w:val="28"/>
        </w:rPr>
        <w:t>dígitos de la C</w:t>
      </w:r>
      <w:r w:rsidR="00882196" w:rsidRPr="0018037F">
        <w:rPr>
          <w:b/>
          <w:bCs/>
          <w:sz w:val="28"/>
          <w:szCs w:val="28"/>
        </w:rPr>
        <w:t xml:space="preserve">uenta </w:t>
      </w:r>
      <w:r w:rsidR="001D4EE5" w:rsidRPr="0018037F">
        <w:rPr>
          <w:b/>
          <w:bCs/>
          <w:sz w:val="28"/>
          <w:szCs w:val="28"/>
        </w:rPr>
        <w:t>B</w:t>
      </w:r>
      <w:r w:rsidR="00882196" w:rsidRPr="0018037F">
        <w:rPr>
          <w:b/>
          <w:bCs/>
          <w:sz w:val="28"/>
          <w:szCs w:val="28"/>
        </w:rPr>
        <w:t>ancaria</w:t>
      </w:r>
      <w:r w:rsidR="001D4EE5" w:rsidRPr="0018037F">
        <w:rPr>
          <w:b/>
          <w:bCs/>
          <w:sz w:val="28"/>
          <w:szCs w:val="28"/>
        </w:rPr>
        <w:t>.</w:t>
      </w:r>
    </w:p>
    <w:p w:rsidR="00493B7A" w:rsidRDefault="00493B7A" w:rsidP="00493B7A">
      <w:pPr>
        <w:pStyle w:val="Prrafodelista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 el caso de que reciban pagos de las empresas de </w:t>
      </w:r>
      <w:proofErr w:type="spellStart"/>
      <w:r>
        <w:rPr>
          <w:b/>
          <w:bCs/>
          <w:sz w:val="28"/>
          <w:szCs w:val="28"/>
        </w:rPr>
        <w:t>Wal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Mart</w:t>
      </w:r>
      <w:proofErr w:type="spellEnd"/>
      <w:r>
        <w:rPr>
          <w:b/>
          <w:bCs/>
          <w:sz w:val="28"/>
          <w:szCs w:val="28"/>
        </w:rPr>
        <w:t xml:space="preserve"> por </w:t>
      </w:r>
      <w:r w:rsidR="001013FC">
        <w:rPr>
          <w:b/>
          <w:bCs/>
          <w:sz w:val="28"/>
          <w:szCs w:val="28"/>
        </w:rPr>
        <w:t>transferencia</w:t>
      </w:r>
      <w:r>
        <w:rPr>
          <w:b/>
          <w:bCs/>
          <w:sz w:val="28"/>
          <w:szCs w:val="28"/>
        </w:rPr>
        <w:t xml:space="preserve"> electrónica</w:t>
      </w:r>
      <w:r w:rsidR="00DB7532">
        <w:rPr>
          <w:b/>
          <w:bCs/>
          <w:sz w:val="28"/>
          <w:szCs w:val="28"/>
        </w:rPr>
        <w:t>,</w:t>
      </w:r>
      <w:r w:rsidR="00BA278F">
        <w:rPr>
          <w:b/>
          <w:bCs/>
          <w:sz w:val="28"/>
          <w:szCs w:val="28"/>
        </w:rPr>
        <w:t xml:space="preserve"> deberán anotar las</w:t>
      </w:r>
      <w:r>
        <w:rPr>
          <w:b/>
          <w:bCs/>
          <w:sz w:val="28"/>
          <w:szCs w:val="28"/>
        </w:rPr>
        <w:t xml:space="preserve"> 2 </w:t>
      </w:r>
      <w:r w:rsidR="00DB7532">
        <w:rPr>
          <w:b/>
          <w:bCs/>
          <w:sz w:val="28"/>
          <w:szCs w:val="28"/>
        </w:rPr>
        <w:t xml:space="preserve">(dos) </w:t>
      </w:r>
      <w:r w:rsidR="00BA278F">
        <w:rPr>
          <w:b/>
          <w:bCs/>
          <w:sz w:val="28"/>
          <w:szCs w:val="28"/>
        </w:rPr>
        <w:t>cuentas</w:t>
      </w:r>
      <w:r>
        <w:rPr>
          <w:b/>
          <w:bCs/>
          <w:sz w:val="28"/>
          <w:szCs w:val="28"/>
        </w:rPr>
        <w:t xml:space="preserve"> con sus respectivos 4 </w:t>
      </w:r>
      <w:r w:rsidR="00DB7532">
        <w:rPr>
          <w:b/>
          <w:bCs/>
          <w:sz w:val="28"/>
          <w:szCs w:val="28"/>
        </w:rPr>
        <w:t xml:space="preserve">(cuatro) </w:t>
      </w:r>
      <w:r w:rsidR="001013FC">
        <w:rPr>
          <w:b/>
          <w:bCs/>
          <w:sz w:val="28"/>
          <w:szCs w:val="28"/>
        </w:rPr>
        <w:t>dígitos</w:t>
      </w:r>
      <w:r>
        <w:rPr>
          <w:b/>
          <w:bCs/>
          <w:sz w:val="28"/>
          <w:szCs w:val="28"/>
        </w:rPr>
        <w:t xml:space="preserve"> que </w:t>
      </w:r>
      <w:r w:rsidR="001013FC">
        <w:rPr>
          <w:b/>
          <w:bCs/>
          <w:sz w:val="28"/>
          <w:szCs w:val="28"/>
        </w:rPr>
        <w:t>están contenidos en el anexo</w:t>
      </w:r>
      <w:r w:rsidR="00E265FB">
        <w:rPr>
          <w:b/>
          <w:bCs/>
          <w:sz w:val="28"/>
          <w:szCs w:val="28"/>
        </w:rPr>
        <w:t>,</w:t>
      </w:r>
      <w:r w:rsidR="001013FC">
        <w:rPr>
          <w:b/>
          <w:bCs/>
          <w:sz w:val="28"/>
          <w:szCs w:val="28"/>
        </w:rPr>
        <w:t xml:space="preserve"> separados por una coma (</w:t>
      </w:r>
      <w:r w:rsidR="002E7F90">
        <w:rPr>
          <w:b/>
          <w:bCs/>
          <w:sz w:val="28"/>
          <w:szCs w:val="28"/>
        </w:rPr>
        <w:t xml:space="preserve"> </w:t>
      </w:r>
      <w:r w:rsidR="001013FC">
        <w:rPr>
          <w:b/>
          <w:bCs/>
          <w:sz w:val="28"/>
          <w:szCs w:val="28"/>
        </w:rPr>
        <w:t>,</w:t>
      </w:r>
      <w:r w:rsidR="002E7F90">
        <w:rPr>
          <w:b/>
          <w:bCs/>
          <w:sz w:val="28"/>
          <w:szCs w:val="28"/>
        </w:rPr>
        <w:t xml:space="preserve"> </w:t>
      </w:r>
      <w:r w:rsidR="001013FC">
        <w:rPr>
          <w:b/>
          <w:bCs/>
          <w:sz w:val="28"/>
          <w:szCs w:val="28"/>
        </w:rPr>
        <w:t>)</w:t>
      </w:r>
      <w:r w:rsidR="00DB7532">
        <w:rPr>
          <w:b/>
          <w:bCs/>
          <w:sz w:val="28"/>
          <w:szCs w:val="28"/>
        </w:rPr>
        <w:t xml:space="preserve"> </w:t>
      </w:r>
    </w:p>
    <w:p w:rsidR="00DB7532" w:rsidRDefault="002E7F90" w:rsidP="00DB7532">
      <w:pPr>
        <w:pStyle w:val="Prrafodelista"/>
        <w:jc w:val="both"/>
        <w:rPr>
          <w:b/>
          <w:bCs/>
        </w:rPr>
      </w:pPr>
      <w:r>
        <w:rPr>
          <w:b/>
          <w:bCs/>
          <w:sz w:val="28"/>
          <w:szCs w:val="28"/>
        </w:rPr>
        <w:t>Ejemplo:</w:t>
      </w:r>
    </w:p>
    <w:p w:rsidR="003C5D97" w:rsidRPr="00BA278F" w:rsidRDefault="00487B1A" w:rsidP="003C5D97">
      <w:pPr>
        <w:pStyle w:val="Sinespaciado"/>
        <w:ind w:left="708"/>
        <w:rPr>
          <w:b/>
          <w:color w:val="B85462"/>
          <w:sz w:val="24"/>
          <w:szCs w:val="24"/>
        </w:rPr>
      </w:pPr>
      <w:r w:rsidRPr="00BA278F">
        <w:rPr>
          <w:b/>
          <w:color w:val="B85462"/>
          <w:sz w:val="24"/>
          <w:szCs w:val="24"/>
        </w:rPr>
        <w:t>NUEVA WAL</w:t>
      </w:r>
      <w:r w:rsidR="003C5D97" w:rsidRPr="00BA278F">
        <w:rPr>
          <w:b/>
          <w:color w:val="B85462"/>
          <w:sz w:val="24"/>
          <w:szCs w:val="24"/>
        </w:rPr>
        <w:t xml:space="preserve"> </w:t>
      </w:r>
      <w:r w:rsidRPr="00BA278F">
        <w:rPr>
          <w:b/>
          <w:color w:val="B85462"/>
          <w:sz w:val="24"/>
          <w:szCs w:val="24"/>
        </w:rPr>
        <w:t>MART DE MEXICO S DE RL DE CV</w:t>
      </w:r>
    </w:p>
    <w:p w:rsidR="003C5D97" w:rsidRPr="003C5D97" w:rsidRDefault="003C5D97" w:rsidP="003C5D97">
      <w:pPr>
        <w:pStyle w:val="Sinespaciado"/>
        <w:ind w:left="708"/>
        <w:rPr>
          <w:b/>
          <w:color w:val="4F81BD" w:themeColor="accent1"/>
          <w:sz w:val="24"/>
          <w:szCs w:val="24"/>
        </w:rPr>
      </w:pPr>
    </w:p>
    <w:p w:rsidR="00DB7532" w:rsidRPr="00BA278F" w:rsidRDefault="00DB7532" w:rsidP="00BA278F">
      <w:pPr>
        <w:pStyle w:val="Sinespaciado"/>
        <w:ind w:left="1416"/>
        <w:rPr>
          <w:b/>
          <w:color w:val="B85462"/>
          <w:sz w:val="28"/>
          <w:szCs w:val="28"/>
        </w:rPr>
      </w:pPr>
      <w:r w:rsidRPr="00BA278F">
        <w:rPr>
          <w:b/>
          <w:color w:val="B85462"/>
          <w:sz w:val="28"/>
          <w:szCs w:val="28"/>
        </w:rPr>
        <w:t>Transferencia electrónica   5608,</w:t>
      </w:r>
      <w:r w:rsidR="003C5D97" w:rsidRPr="00BA278F">
        <w:rPr>
          <w:b/>
          <w:color w:val="B85462"/>
          <w:sz w:val="28"/>
          <w:szCs w:val="28"/>
        </w:rPr>
        <w:t xml:space="preserve">  </w:t>
      </w:r>
      <w:r w:rsidRPr="00BA278F">
        <w:rPr>
          <w:b/>
          <w:color w:val="B85462"/>
          <w:sz w:val="28"/>
          <w:szCs w:val="28"/>
        </w:rPr>
        <w:t>Transferencia electrónica   5292</w:t>
      </w:r>
    </w:p>
    <w:p w:rsidR="00692151" w:rsidRPr="003C5D97" w:rsidRDefault="00692151" w:rsidP="003C5D97">
      <w:pPr>
        <w:pStyle w:val="Sinespaciado"/>
        <w:ind w:left="708"/>
        <w:rPr>
          <w:b/>
          <w:color w:val="4F81BD" w:themeColor="accent1"/>
          <w:sz w:val="24"/>
          <w:szCs w:val="24"/>
        </w:rPr>
      </w:pPr>
    </w:p>
    <w:p w:rsidR="00692151" w:rsidRDefault="00692151" w:rsidP="00692151">
      <w:pPr>
        <w:ind w:left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información de las empresas de </w:t>
      </w:r>
      <w:proofErr w:type="spellStart"/>
      <w:r>
        <w:rPr>
          <w:b/>
          <w:bCs/>
          <w:sz w:val="28"/>
          <w:szCs w:val="28"/>
        </w:rPr>
        <w:t>Walmart</w:t>
      </w:r>
      <w:proofErr w:type="spellEnd"/>
      <w:r>
        <w:rPr>
          <w:b/>
          <w:bCs/>
          <w:sz w:val="28"/>
          <w:szCs w:val="28"/>
        </w:rPr>
        <w:t xml:space="preserve"> México se encuentra disponible en nuestra página institucional:</w:t>
      </w:r>
    </w:p>
    <w:p w:rsidR="00692151" w:rsidRPr="007D53B3" w:rsidRDefault="00692151" w:rsidP="00692151">
      <w:pPr>
        <w:ind w:left="708"/>
        <w:jc w:val="both"/>
        <w:rPr>
          <w:b/>
          <w:bCs/>
          <w:color w:val="0070C0"/>
          <w:sz w:val="32"/>
          <w:szCs w:val="32"/>
        </w:rPr>
      </w:pPr>
      <w:r w:rsidRPr="007D53B3">
        <w:rPr>
          <w:b/>
          <w:bCs/>
          <w:color w:val="0070C0"/>
          <w:sz w:val="32"/>
          <w:szCs w:val="32"/>
        </w:rPr>
        <w:t>www.walmartmexico.com.mx</w:t>
      </w:r>
    </w:p>
    <w:p w:rsidR="00692151" w:rsidRDefault="00692151" w:rsidP="00692151">
      <w:pPr>
        <w:ind w:left="708"/>
        <w:jc w:val="both"/>
        <w:rPr>
          <w:b/>
          <w:bCs/>
          <w:color w:val="0070C0"/>
          <w:sz w:val="32"/>
          <w:szCs w:val="32"/>
        </w:rPr>
      </w:pPr>
      <w:r>
        <w:rPr>
          <w:b/>
          <w:bCs/>
          <w:sz w:val="28"/>
          <w:szCs w:val="28"/>
        </w:rPr>
        <w:t>A través de la siguiente ruta:</w:t>
      </w:r>
    </w:p>
    <w:p w:rsidR="00692151" w:rsidRPr="007D53B3" w:rsidRDefault="00692151" w:rsidP="00692151">
      <w:pPr>
        <w:pStyle w:val="Sinespaciado"/>
        <w:ind w:left="1416"/>
        <w:rPr>
          <w:b/>
          <w:bCs/>
          <w:color w:val="0070C0"/>
          <w:sz w:val="32"/>
          <w:szCs w:val="32"/>
        </w:rPr>
      </w:pPr>
      <w:r w:rsidRPr="007D53B3">
        <w:rPr>
          <w:b/>
          <w:bCs/>
          <w:color w:val="0070C0"/>
          <w:sz w:val="32"/>
          <w:szCs w:val="32"/>
        </w:rPr>
        <w:t>Socios</w:t>
      </w:r>
      <w:r>
        <w:rPr>
          <w:b/>
          <w:bCs/>
          <w:color w:val="0070C0"/>
          <w:sz w:val="32"/>
          <w:szCs w:val="32"/>
        </w:rPr>
        <w:t xml:space="preserve"> </w:t>
      </w:r>
      <w:r w:rsidRPr="007D53B3">
        <w:rPr>
          <w:b/>
          <w:bCs/>
          <w:color w:val="0070C0"/>
          <w:sz w:val="32"/>
          <w:szCs w:val="32"/>
        </w:rPr>
        <w:t>comerciales</w:t>
      </w:r>
    </w:p>
    <w:p w:rsidR="00692151" w:rsidRPr="007D53B3" w:rsidRDefault="00692151" w:rsidP="00692151">
      <w:pPr>
        <w:pStyle w:val="Sinespaciado"/>
        <w:ind w:left="1416" w:firstLine="708"/>
        <w:rPr>
          <w:b/>
          <w:bCs/>
          <w:color w:val="0070C0"/>
          <w:sz w:val="32"/>
          <w:szCs w:val="32"/>
        </w:rPr>
      </w:pPr>
      <w:r w:rsidRPr="007D53B3">
        <w:rPr>
          <w:b/>
          <w:bCs/>
          <w:color w:val="0070C0"/>
          <w:sz w:val="32"/>
          <w:szCs w:val="32"/>
        </w:rPr>
        <w:t>Mexico</w:t>
      </w:r>
    </w:p>
    <w:p w:rsidR="00692151" w:rsidRPr="007D53B3" w:rsidRDefault="00692151" w:rsidP="00692151">
      <w:pPr>
        <w:pStyle w:val="Sinespaciado"/>
        <w:ind w:left="2124" w:firstLine="708"/>
        <w:rPr>
          <w:b/>
          <w:bCs/>
          <w:color w:val="0070C0"/>
          <w:sz w:val="32"/>
          <w:szCs w:val="32"/>
        </w:rPr>
      </w:pPr>
      <w:r w:rsidRPr="007D53B3">
        <w:rPr>
          <w:b/>
          <w:bCs/>
          <w:color w:val="0070C0"/>
          <w:sz w:val="32"/>
          <w:szCs w:val="32"/>
        </w:rPr>
        <w:t>Facturación</w:t>
      </w:r>
    </w:p>
    <w:p w:rsidR="00692151" w:rsidRPr="007D53B3" w:rsidRDefault="00692151" w:rsidP="00692151">
      <w:pPr>
        <w:pStyle w:val="Sinespaciado"/>
        <w:ind w:left="2832" w:firstLine="708"/>
        <w:rPr>
          <w:b/>
          <w:bCs/>
          <w:color w:val="0070C0"/>
          <w:sz w:val="32"/>
          <w:szCs w:val="32"/>
        </w:rPr>
      </w:pPr>
      <w:r w:rsidRPr="007D53B3">
        <w:rPr>
          <w:b/>
          <w:bCs/>
          <w:color w:val="0070C0"/>
          <w:sz w:val="32"/>
          <w:szCs w:val="32"/>
        </w:rPr>
        <w:t>Comprobantes fiscales</w:t>
      </w:r>
    </w:p>
    <w:p w:rsidR="00692151" w:rsidRDefault="00692151" w:rsidP="00493B7A">
      <w:pPr>
        <w:pStyle w:val="Prrafodelista"/>
        <w:jc w:val="both"/>
        <w:rPr>
          <w:b/>
          <w:bCs/>
          <w:sz w:val="28"/>
          <w:szCs w:val="28"/>
        </w:rPr>
      </w:pPr>
    </w:p>
    <w:p w:rsidR="00692151" w:rsidRDefault="00692151" w:rsidP="00493B7A">
      <w:pPr>
        <w:pStyle w:val="Prrafodelista"/>
        <w:jc w:val="both"/>
        <w:rPr>
          <w:b/>
          <w:bCs/>
          <w:sz w:val="28"/>
          <w:szCs w:val="28"/>
        </w:rPr>
      </w:pPr>
    </w:p>
    <w:p w:rsidR="00756446" w:rsidRDefault="00DA0522" w:rsidP="00AD7525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 el caso de personas físicas que presten servicio de autotransporte</w:t>
      </w:r>
      <w:r w:rsidR="00756446">
        <w:rPr>
          <w:b/>
          <w:bCs/>
          <w:sz w:val="28"/>
          <w:szCs w:val="28"/>
        </w:rPr>
        <w:t>, tratándose de contribuyentes que cumplan sus obligaciones por conducto del coordinado y que hayan optado por pagar el impu</w:t>
      </w:r>
      <w:r w:rsidR="00ED1265">
        <w:rPr>
          <w:b/>
          <w:bCs/>
          <w:sz w:val="28"/>
          <w:szCs w:val="28"/>
        </w:rPr>
        <w:t>esto</w:t>
      </w:r>
      <w:r w:rsidR="00487B1A">
        <w:rPr>
          <w:b/>
          <w:bCs/>
          <w:sz w:val="28"/>
          <w:szCs w:val="28"/>
        </w:rPr>
        <w:t xml:space="preserve"> </w:t>
      </w:r>
      <w:r w:rsidR="00ED1265">
        <w:rPr>
          <w:b/>
          <w:bCs/>
          <w:sz w:val="28"/>
          <w:szCs w:val="28"/>
        </w:rPr>
        <w:t>individualmente, a fin de identificar el vehículo que les corresponda, además de señalar su clave del RFC, deberán contener lo siguiente:</w:t>
      </w:r>
    </w:p>
    <w:p w:rsidR="001013FC" w:rsidRDefault="00493B7A" w:rsidP="001013FC">
      <w:pPr>
        <w:pStyle w:val="Prrafodelista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clave vehicular</w:t>
      </w:r>
      <w:r w:rsidR="001013FC">
        <w:rPr>
          <w:b/>
          <w:bCs/>
          <w:sz w:val="28"/>
          <w:szCs w:val="28"/>
        </w:rPr>
        <w:t>.</w:t>
      </w:r>
    </w:p>
    <w:p w:rsidR="00493B7A" w:rsidRPr="001013FC" w:rsidRDefault="00493B7A" w:rsidP="001013FC">
      <w:pPr>
        <w:pStyle w:val="Prrafodelista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1013FC">
        <w:rPr>
          <w:b/>
          <w:bCs/>
          <w:sz w:val="28"/>
          <w:szCs w:val="28"/>
        </w:rPr>
        <w:t>Número de placa o el folio del permiso de circulación del vehículo que corresponda.</w:t>
      </w:r>
    </w:p>
    <w:p w:rsidR="001013FC" w:rsidRPr="0018037F" w:rsidRDefault="001013FC" w:rsidP="001013FC">
      <w:pPr>
        <w:pStyle w:val="Prrafodelista"/>
        <w:jc w:val="both"/>
        <w:rPr>
          <w:b/>
          <w:bCs/>
          <w:sz w:val="28"/>
          <w:szCs w:val="28"/>
        </w:rPr>
      </w:pPr>
    </w:p>
    <w:p w:rsidR="0018037F" w:rsidRDefault="0018037F" w:rsidP="00AD7525">
      <w:pPr>
        <w:pStyle w:val="Prrafodelista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Los comprobantes fiscales por arrendamiento de bienes inmuebles, deberán incluir el número de cuenta predial del inmueble de que se trate o los datos de identificación del certificado de participación inmobiliaria no amortizable.</w:t>
      </w:r>
    </w:p>
    <w:p w:rsidR="008F72D5" w:rsidRDefault="008F72D5" w:rsidP="00F90404">
      <w:pPr>
        <w:jc w:val="both"/>
        <w:rPr>
          <w:b/>
          <w:bCs/>
          <w:sz w:val="28"/>
          <w:szCs w:val="28"/>
        </w:rPr>
      </w:pPr>
    </w:p>
    <w:p w:rsidR="00F90404" w:rsidRDefault="00F90404" w:rsidP="00F904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Notas importantes:</w:t>
      </w:r>
    </w:p>
    <w:p w:rsidR="00F90404" w:rsidRPr="0018037F" w:rsidRDefault="00F90404" w:rsidP="00756446">
      <w:pPr>
        <w:pStyle w:val="Prrafodelista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F90404">
        <w:rPr>
          <w:b/>
          <w:bCs/>
          <w:sz w:val="28"/>
          <w:szCs w:val="28"/>
        </w:rPr>
        <w:t xml:space="preserve">Cuando no sea posible identificar los datos </w:t>
      </w:r>
      <w:r w:rsidR="0018037F">
        <w:rPr>
          <w:b/>
          <w:bCs/>
          <w:sz w:val="28"/>
          <w:szCs w:val="28"/>
        </w:rPr>
        <w:t xml:space="preserve">de la </w:t>
      </w:r>
      <w:r w:rsidR="0018037F" w:rsidRPr="0018037F">
        <w:rPr>
          <w:b/>
          <w:bCs/>
          <w:sz w:val="28"/>
          <w:szCs w:val="28"/>
          <w:u w:val="single"/>
        </w:rPr>
        <w:t>forma de pago</w:t>
      </w:r>
      <w:r w:rsidRPr="00F90404">
        <w:rPr>
          <w:b/>
          <w:bCs/>
          <w:sz w:val="28"/>
          <w:szCs w:val="28"/>
        </w:rPr>
        <w:t xml:space="preserve">, </w:t>
      </w:r>
      <w:r w:rsidR="00461DF9">
        <w:rPr>
          <w:b/>
          <w:bCs/>
          <w:sz w:val="28"/>
          <w:szCs w:val="28"/>
        </w:rPr>
        <w:t xml:space="preserve">deberá señalarse </w:t>
      </w:r>
      <w:r w:rsidRPr="00F90404">
        <w:rPr>
          <w:b/>
          <w:bCs/>
          <w:sz w:val="28"/>
          <w:szCs w:val="28"/>
        </w:rPr>
        <w:t xml:space="preserve">en los apartados del comprobante fiscal la </w:t>
      </w:r>
      <w:r w:rsidR="00C812F4">
        <w:rPr>
          <w:b/>
          <w:bCs/>
          <w:sz w:val="28"/>
          <w:szCs w:val="28"/>
        </w:rPr>
        <w:t xml:space="preserve">siguiente </w:t>
      </w:r>
      <w:r w:rsidRPr="00F90404">
        <w:rPr>
          <w:b/>
          <w:bCs/>
          <w:sz w:val="28"/>
          <w:szCs w:val="28"/>
        </w:rPr>
        <w:t>expre</w:t>
      </w:r>
      <w:r w:rsidR="00C812F4">
        <w:rPr>
          <w:b/>
          <w:bCs/>
          <w:sz w:val="28"/>
          <w:szCs w:val="28"/>
        </w:rPr>
        <w:t>sión</w:t>
      </w:r>
      <w:r w:rsidR="0018037F">
        <w:rPr>
          <w:b/>
          <w:bCs/>
          <w:sz w:val="28"/>
          <w:szCs w:val="28"/>
        </w:rPr>
        <w:t xml:space="preserve">, </w:t>
      </w:r>
      <w:r w:rsidRPr="00F90404">
        <w:rPr>
          <w:b/>
          <w:bCs/>
          <w:sz w:val="32"/>
          <w:szCs w:val="32"/>
        </w:rPr>
        <w:t>“No Identificado”.</w:t>
      </w:r>
    </w:p>
    <w:p w:rsidR="0018037F" w:rsidRPr="00756446" w:rsidRDefault="0018037F" w:rsidP="00756446">
      <w:pPr>
        <w:pStyle w:val="Prrafodelista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Para la </w:t>
      </w:r>
      <w:r w:rsidRPr="00785A1C">
        <w:rPr>
          <w:b/>
          <w:bCs/>
          <w:sz w:val="28"/>
          <w:szCs w:val="28"/>
          <w:u w:val="single"/>
        </w:rPr>
        <w:t>unidad de medida</w:t>
      </w:r>
      <w:r>
        <w:rPr>
          <w:b/>
          <w:bCs/>
          <w:sz w:val="28"/>
          <w:szCs w:val="28"/>
        </w:rPr>
        <w:t>, e</w:t>
      </w:r>
      <w:r w:rsidRPr="0018037F">
        <w:rPr>
          <w:b/>
          <w:bCs/>
          <w:sz w:val="28"/>
          <w:szCs w:val="28"/>
        </w:rPr>
        <w:t>n los casos de prestación de servicios o del otorgamiento del uso o goce temporal de bienes, se podrá asentar la expresión</w:t>
      </w:r>
      <w:r>
        <w:rPr>
          <w:b/>
          <w:bCs/>
          <w:sz w:val="28"/>
          <w:szCs w:val="28"/>
        </w:rPr>
        <w:t>,</w:t>
      </w:r>
      <w:r w:rsidRPr="0018037F">
        <w:rPr>
          <w:b/>
          <w:bCs/>
          <w:sz w:val="28"/>
          <w:szCs w:val="28"/>
        </w:rPr>
        <w:t xml:space="preserve"> </w:t>
      </w:r>
      <w:r w:rsidRPr="0018037F">
        <w:rPr>
          <w:b/>
          <w:bCs/>
          <w:sz w:val="32"/>
          <w:szCs w:val="32"/>
        </w:rPr>
        <w:t>“No aplica”.</w:t>
      </w:r>
    </w:p>
    <w:p w:rsidR="00F90404" w:rsidRPr="00C812F4" w:rsidRDefault="00F90404" w:rsidP="00756446">
      <w:pPr>
        <w:pStyle w:val="Prrafodelista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C812F4">
        <w:rPr>
          <w:b/>
          <w:bCs/>
          <w:sz w:val="28"/>
          <w:szCs w:val="28"/>
        </w:rPr>
        <w:t>Las facturas que no cumplan con esta</w:t>
      </w:r>
      <w:r w:rsidR="00785A1C">
        <w:rPr>
          <w:b/>
          <w:bCs/>
          <w:sz w:val="28"/>
          <w:szCs w:val="28"/>
        </w:rPr>
        <w:t>s disposiciones</w:t>
      </w:r>
      <w:r w:rsidRPr="00C812F4">
        <w:rPr>
          <w:b/>
          <w:bCs/>
          <w:sz w:val="28"/>
          <w:szCs w:val="28"/>
        </w:rPr>
        <w:t xml:space="preserve">, no podrán ser aceptadas </w:t>
      </w:r>
      <w:r w:rsidR="00C812F4" w:rsidRPr="00C812F4">
        <w:rPr>
          <w:b/>
          <w:bCs/>
          <w:sz w:val="28"/>
          <w:szCs w:val="28"/>
        </w:rPr>
        <w:t>par</w:t>
      </w:r>
      <w:r w:rsidRPr="00C812F4">
        <w:rPr>
          <w:b/>
          <w:bCs/>
          <w:sz w:val="28"/>
          <w:szCs w:val="28"/>
        </w:rPr>
        <w:t xml:space="preserve">a </w:t>
      </w:r>
      <w:r w:rsidR="00C812F4" w:rsidRPr="00C812F4">
        <w:rPr>
          <w:b/>
          <w:bCs/>
          <w:sz w:val="28"/>
          <w:szCs w:val="28"/>
        </w:rPr>
        <w:t xml:space="preserve">su </w:t>
      </w:r>
      <w:r w:rsidRPr="00C812F4">
        <w:rPr>
          <w:b/>
          <w:bCs/>
          <w:sz w:val="28"/>
          <w:szCs w:val="28"/>
        </w:rPr>
        <w:t xml:space="preserve">revisión </w:t>
      </w:r>
      <w:r w:rsidR="00C812F4" w:rsidRPr="00C812F4">
        <w:rPr>
          <w:b/>
          <w:bCs/>
          <w:sz w:val="28"/>
          <w:szCs w:val="28"/>
        </w:rPr>
        <w:t>y</w:t>
      </w:r>
      <w:r w:rsidRPr="00C812F4">
        <w:rPr>
          <w:b/>
          <w:bCs/>
          <w:sz w:val="28"/>
          <w:szCs w:val="28"/>
        </w:rPr>
        <w:t xml:space="preserve"> pago.</w:t>
      </w:r>
    </w:p>
    <w:p w:rsidR="00882196" w:rsidRPr="00C812F4" w:rsidRDefault="00C812F4" w:rsidP="00C812F4">
      <w:pPr>
        <w:jc w:val="both"/>
        <w:rPr>
          <w:b/>
          <w:bCs/>
          <w:sz w:val="26"/>
          <w:szCs w:val="26"/>
        </w:rPr>
      </w:pPr>
      <w:r w:rsidRPr="00C812F4">
        <w:rPr>
          <w:b/>
          <w:bCs/>
          <w:sz w:val="26"/>
          <w:szCs w:val="26"/>
        </w:rPr>
        <w:t>Para cualquier duda e</w:t>
      </w:r>
      <w:r w:rsidR="00E27CF6" w:rsidRPr="00C812F4">
        <w:rPr>
          <w:b/>
          <w:bCs/>
          <w:sz w:val="26"/>
          <w:szCs w:val="26"/>
        </w:rPr>
        <w:t>stamos a su disposición a través de nuestro</w:t>
      </w:r>
      <w:r w:rsidR="00882196" w:rsidRPr="00C812F4">
        <w:rPr>
          <w:b/>
          <w:bCs/>
          <w:sz w:val="26"/>
          <w:szCs w:val="26"/>
        </w:rPr>
        <w:t xml:space="preserve"> C</w:t>
      </w:r>
      <w:r w:rsidRPr="00C812F4">
        <w:rPr>
          <w:b/>
          <w:bCs/>
          <w:sz w:val="26"/>
          <w:szCs w:val="26"/>
        </w:rPr>
        <w:t>entro de Contacto</w:t>
      </w:r>
      <w:r w:rsidR="00882196" w:rsidRPr="00C812F4">
        <w:rPr>
          <w:b/>
          <w:bCs/>
          <w:sz w:val="26"/>
          <w:szCs w:val="26"/>
        </w:rPr>
        <w:t xml:space="preserve"> al teléfono </w:t>
      </w:r>
      <w:r w:rsidR="003C5D97">
        <w:rPr>
          <w:b/>
          <w:bCs/>
          <w:sz w:val="26"/>
          <w:szCs w:val="26"/>
        </w:rPr>
        <w:t xml:space="preserve"> </w:t>
      </w:r>
      <w:r w:rsidR="00882196" w:rsidRPr="00C812F4">
        <w:rPr>
          <w:b/>
          <w:bCs/>
          <w:sz w:val="26"/>
          <w:szCs w:val="26"/>
        </w:rPr>
        <w:t>91-82-02-00</w:t>
      </w:r>
      <w:r>
        <w:rPr>
          <w:b/>
          <w:bCs/>
          <w:sz w:val="26"/>
          <w:szCs w:val="26"/>
        </w:rPr>
        <w:t>.</w:t>
      </w:r>
    </w:p>
    <w:p w:rsidR="00882196" w:rsidRDefault="00882196"/>
    <w:sectPr w:rsidR="00882196" w:rsidSect="00487B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481"/>
    <w:multiLevelType w:val="hybridMultilevel"/>
    <w:tmpl w:val="87C408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25BF7"/>
    <w:multiLevelType w:val="hybridMultilevel"/>
    <w:tmpl w:val="D55CAA2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3176D"/>
    <w:multiLevelType w:val="hybridMultilevel"/>
    <w:tmpl w:val="BC58F96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C2B5E"/>
    <w:multiLevelType w:val="hybridMultilevel"/>
    <w:tmpl w:val="5644D038"/>
    <w:lvl w:ilvl="0" w:tplc="9B629DB2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533E33"/>
    <w:multiLevelType w:val="hybridMultilevel"/>
    <w:tmpl w:val="C7AC9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64BD1"/>
    <w:multiLevelType w:val="hybridMultilevel"/>
    <w:tmpl w:val="9BFE090E"/>
    <w:lvl w:ilvl="0" w:tplc="818080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196"/>
    <w:rsid w:val="00084B2D"/>
    <w:rsid w:val="001013FC"/>
    <w:rsid w:val="00150169"/>
    <w:rsid w:val="00150279"/>
    <w:rsid w:val="0018037F"/>
    <w:rsid w:val="001D4EE5"/>
    <w:rsid w:val="002E7F90"/>
    <w:rsid w:val="00364739"/>
    <w:rsid w:val="00387145"/>
    <w:rsid w:val="003B3A94"/>
    <w:rsid w:val="003C5D97"/>
    <w:rsid w:val="00461DF9"/>
    <w:rsid w:val="00487B1A"/>
    <w:rsid w:val="00493B7A"/>
    <w:rsid w:val="004D48F1"/>
    <w:rsid w:val="00551A87"/>
    <w:rsid w:val="005F1242"/>
    <w:rsid w:val="006332B9"/>
    <w:rsid w:val="00684E85"/>
    <w:rsid w:val="00692151"/>
    <w:rsid w:val="006C4E57"/>
    <w:rsid w:val="006E7A6A"/>
    <w:rsid w:val="00703838"/>
    <w:rsid w:val="00733E0C"/>
    <w:rsid w:val="00756446"/>
    <w:rsid w:val="0077059B"/>
    <w:rsid w:val="00785A1C"/>
    <w:rsid w:val="007D0761"/>
    <w:rsid w:val="007D53B3"/>
    <w:rsid w:val="0084711A"/>
    <w:rsid w:val="00882196"/>
    <w:rsid w:val="008F72D5"/>
    <w:rsid w:val="009678C7"/>
    <w:rsid w:val="009D1593"/>
    <w:rsid w:val="00AD7525"/>
    <w:rsid w:val="00AE244C"/>
    <w:rsid w:val="00B573C4"/>
    <w:rsid w:val="00BA278F"/>
    <w:rsid w:val="00BB2456"/>
    <w:rsid w:val="00BF2E0F"/>
    <w:rsid w:val="00C651C0"/>
    <w:rsid w:val="00C812F4"/>
    <w:rsid w:val="00C9795C"/>
    <w:rsid w:val="00CE3074"/>
    <w:rsid w:val="00CE7DC7"/>
    <w:rsid w:val="00DA0522"/>
    <w:rsid w:val="00DA44B6"/>
    <w:rsid w:val="00DB7532"/>
    <w:rsid w:val="00DC4186"/>
    <w:rsid w:val="00E265FB"/>
    <w:rsid w:val="00E27CF6"/>
    <w:rsid w:val="00E62686"/>
    <w:rsid w:val="00E764A5"/>
    <w:rsid w:val="00ED1265"/>
    <w:rsid w:val="00F90404"/>
    <w:rsid w:val="00FC2B8F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96"/>
    <w:rPr>
      <w:rFonts w:ascii="Calibri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21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96"/>
    <w:rPr>
      <w:rFonts w:ascii="Tahoma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34"/>
    <w:qFormat/>
    <w:rsid w:val="00BF2E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D53B3"/>
    <w:pPr>
      <w:spacing w:after="0" w:line="240" w:lineRule="auto"/>
    </w:pPr>
    <w:rPr>
      <w:rFonts w:ascii="Calibri" w:hAnsi="Calibri" w:cs="Times New Roman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Wal-Mart Stores, Inc.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mmgmedi</dc:creator>
  <cp:keywords/>
  <dc:description/>
  <cp:lastModifiedBy>JUAN CARLOS MENDEZ MARTINEZ</cp:lastModifiedBy>
  <cp:revision>2</cp:revision>
  <cp:lastPrinted>2012-06-18T17:39:00Z</cp:lastPrinted>
  <dcterms:created xsi:type="dcterms:W3CDTF">2012-06-18T18:51:00Z</dcterms:created>
  <dcterms:modified xsi:type="dcterms:W3CDTF">2012-06-18T18:51:00Z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-1452012408</vt:i4>
  </property>
  <property fmtid="{D5CDD505-2E9C-101B-9397-08002B2CF9AE}" pid="3" name="_NewReviewCycle">
    <vt:lpwstr/>
  </property>
  <property fmtid="{D5CDD505-2E9C-101B-9397-08002B2CF9AE}" pid="4" name="_EmailSubject">
    <vt:lpwstr>Comunicado de Factura Electrónica  --- Wal-Mart    (EDICOMMERCE)</vt:lpwstr>
  </property>
  <property fmtid="{D5CDD505-2E9C-101B-9397-08002B2CF9AE}" pid="5" name="_AuthorEmail">
    <vt:lpwstr>provedi@wal-mart.com</vt:lpwstr>
  </property>
  <property fmtid="{D5CDD505-2E9C-101B-9397-08002B2CF9AE}" pid="6" name="_AuthorEmailDisplayName">
    <vt:lpwstr>Proveedores EDI</vt:lpwstr>
  </property>
  <property fmtid="{D5CDD505-2E9C-101B-9397-08002B2CF9AE}" pid="7" name="_PreviousAdHocReviewCycleID">
    <vt:i4>814779270</vt:i4>
  </property>
</Properties>
</file>